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BA7" w:rsidRDefault="00994BA7" w:rsidP="00994BA7">
      <w:pPr>
        <w:pStyle w:val="Standard"/>
        <w:rPr>
          <w:rFonts w:cs="Times New Roman"/>
          <w:b/>
          <w:sz w:val="28"/>
          <w:szCs w:val="28"/>
          <w:lang w:val="pl-PL"/>
        </w:rPr>
      </w:pPr>
      <w:r>
        <w:rPr>
          <w:rFonts w:cs="Times New Roman"/>
          <w:b/>
          <w:sz w:val="28"/>
          <w:szCs w:val="28"/>
          <w:lang w:val="pl-PL"/>
        </w:rPr>
        <w:t xml:space="preserve">Pracownia fryzjerska – Technik Usług Fryzjerskich </w:t>
      </w:r>
      <w:r w:rsidRPr="00AE2074">
        <w:rPr>
          <w:rFonts w:cs="Times New Roman"/>
          <w:b/>
          <w:sz w:val="28"/>
          <w:szCs w:val="28"/>
          <w:lang w:val="pl-PL"/>
        </w:rPr>
        <w:t>Klasa I</w:t>
      </w:r>
      <w:r>
        <w:rPr>
          <w:rFonts w:cs="Times New Roman"/>
          <w:b/>
          <w:sz w:val="28"/>
          <w:szCs w:val="28"/>
          <w:lang w:val="pl-PL"/>
        </w:rPr>
        <w:t>II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-głowa fryzjerska treningowa męska z brodą (naturalne włosy nie syntetyczne)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-głowa fryzjerska treningowa damska (naturalne włosy nie syntetyczne 30-40 cm długość włosa)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-głowa fryzjerska treningowa damska (naturalne włosy nie syntetyczne 30-40 cm długość włosa)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-pianka do golenia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-brzytwa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 xml:space="preserve">-deska do </w:t>
      </w:r>
      <w:proofErr w:type="spellStart"/>
      <w:r w:rsidRPr="00AE2074">
        <w:rPr>
          <w:rFonts w:cs="Times New Roman"/>
          <w:lang w:val="pl-PL"/>
        </w:rPr>
        <w:t>balejage</w:t>
      </w:r>
      <w:proofErr w:type="spellEnd"/>
      <w:r w:rsidRPr="00AE2074">
        <w:rPr>
          <w:rFonts w:cs="Times New Roman"/>
          <w:lang w:val="pl-PL"/>
        </w:rPr>
        <w:t xml:space="preserve"> x2 różne długości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-rozjaśniacz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-pędzelek do farbowania x2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-miseczka x2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-folia aluminiowa do pasemek x1 rolka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-rękawiczki jednorazowe 50-100 sztuk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-pelerynki  jednorazowe 50-100 sztuk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-ręczniki jednorazowe 50-100 sztuk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 xml:space="preserve">-ręczniki </w:t>
      </w:r>
      <w:proofErr w:type="spellStart"/>
      <w:r w:rsidRPr="00AE2074">
        <w:rPr>
          <w:rFonts w:cs="Times New Roman"/>
          <w:lang w:val="pl-PL"/>
        </w:rPr>
        <w:t>froterowe</w:t>
      </w:r>
      <w:proofErr w:type="spellEnd"/>
      <w:r w:rsidRPr="00AE2074">
        <w:rPr>
          <w:rFonts w:cs="Times New Roman"/>
          <w:lang w:val="pl-PL"/>
        </w:rPr>
        <w:t xml:space="preserve"> x2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-szampon 1litr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-maska 1 litr x2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-farbę rozjaśniającą x2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-farbę ciemną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-farbę rudą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-farbę czerwoną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-farbę naturalną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-farbę roślinną (henna) x1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-szampon koloryzujący x1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dekoloryzator</w:t>
      </w:r>
      <w:proofErr w:type="spellEnd"/>
      <w:r w:rsidRPr="00AE2074">
        <w:rPr>
          <w:rFonts w:cs="Times New Roman"/>
          <w:lang w:val="pl-PL"/>
        </w:rPr>
        <w:t xml:space="preserve"> x1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-regeneracja keratynowax1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-szampon 1litr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-maska 1litr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-odżywka dwufazowa w sprayu x1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-lakier do włosów x1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termoochrona</w:t>
      </w:r>
      <w:proofErr w:type="spellEnd"/>
      <w:r w:rsidRPr="00AE2074">
        <w:rPr>
          <w:rFonts w:cs="Times New Roman"/>
          <w:lang w:val="pl-PL"/>
        </w:rPr>
        <w:t xml:space="preserve"> x1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</w:t>
      </w:r>
      <w:proofErr w:type="spellStart"/>
      <w:r w:rsidRPr="00AE2074">
        <w:rPr>
          <w:rFonts w:cs="Times New Roman"/>
          <w:lang w:val="pl-PL"/>
        </w:rPr>
        <w:t>nabłyszczacz</w:t>
      </w:r>
      <w:proofErr w:type="spellEnd"/>
      <w:r w:rsidRPr="00AE2074">
        <w:rPr>
          <w:rFonts w:cs="Times New Roman"/>
          <w:lang w:val="pl-PL"/>
        </w:rPr>
        <w:t xml:space="preserve"> x1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-olejek do włosów x1</w:t>
      </w:r>
    </w:p>
    <w:p w:rsidR="00994BA7" w:rsidRPr="00AE2074" w:rsidRDefault="00994BA7" w:rsidP="00994BA7">
      <w:pPr>
        <w:pStyle w:val="Standard"/>
        <w:rPr>
          <w:rFonts w:cs="Times New Roman"/>
          <w:lang w:val="pl-PL"/>
        </w:rPr>
      </w:pPr>
      <w:r w:rsidRPr="00AE2074">
        <w:rPr>
          <w:rFonts w:cs="Times New Roman"/>
          <w:lang w:val="pl-PL"/>
        </w:rPr>
        <w:t>-szampon srebrny do likwidowania żółtego odcienia x1</w:t>
      </w:r>
    </w:p>
    <w:p w:rsidR="005C036A" w:rsidRDefault="005C036A">
      <w:bookmarkStart w:id="0" w:name="_GoBack"/>
      <w:bookmarkEnd w:id="0"/>
    </w:p>
    <w:sectPr w:rsidR="005C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88"/>
    <w:rsid w:val="005C036A"/>
    <w:rsid w:val="00920988"/>
    <w:rsid w:val="00994BA7"/>
    <w:rsid w:val="00F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0BB4"/>
  <w15:chartTrackingRefBased/>
  <w15:docId w15:val="{2E6A5416-1674-455B-80C9-48FCFD22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0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2</cp:revision>
  <dcterms:created xsi:type="dcterms:W3CDTF">2022-07-21T08:32:00Z</dcterms:created>
  <dcterms:modified xsi:type="dcterms:W3CDTF">2022-07-21T08:32:00Z</dcterms:modified>
</cp:coreProperties>
</file>